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imes New Roman" w:hAnsi="Times New Roman" w:eastAsia="宋体" w:cs="Times New Roman"/>
          <w:b/>
          <w:kern w:val="0"/>
          <w:sz w:val="28"/>
          <w:szCs w:val="28"/>
        </w:rPr>
      </w:pPr>
      <w:bookmarkStart w:id="0" w:name="_GoBack"/>
      <w:r>
        <w:rPr>
          <w:rFonts w:ascii="Times New Roman" w:hAnsi="Times New Roman" w:eastAsia="宋体" w:cs="Times New Roman"/>
          <w:b/>
          <w:kern w:val="0"/>
          <w:sz w:val="28"/>
          <w:szCs w:val="28"/>
        </w:rPr>
        <w:t>科技查新对象</w:t>
      </w:r>
    </w:p>
    <w:bookmarkEnd w:id="0"/>
    <w:p>
      <w:pPr>
        <w:widowControl/>
        <w:spacing w:line="360" w:lineRule="auto"/>
        <w:jc w:val="left"/>
        <w:rPr>
          <w:rFonts w:ascii="Times New Roman" w:hAnsi="Times New Roman" w:eastAsia="宋体" w:cs="Times New Roman"/>
          <w:kern w:val="0"/>
          <w:sz w:val="24"/>
          <w:szCs w:val="24"/>
        </w:rPr>
      </w:pP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申报国家级或省（部）级科学技术奖励的人或机构</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申报各级各类科技计划、各种基金项目、新产品开发计划的人或机构</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各级成果的鉴定、验收、评估、转化</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科研项目开题立项</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技术引进</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专利申请</w:t>
      </w:r>
    </w:p>
    <w:p>
      <w:pPr>
        <w:widowControl/>
        <w:numPr>
          <w:ilvl w:val="0"/>
          <w:numId w:val="1"/>
        </w:numPr>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国家、地方或企事业单位有关规定要求查新的</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kern w:val="0"/>
          <w:sz w:val="28"/>
          <w:szCs w:val="28"/>
        </w:rPr>
        <w:t>科技查新作用</w:t>
      </w:r>
    </w:p>
    <w:p>
      <w:pPr>
        <w:widowControl/>
        <w:spacing w:line="360" w:lineRule="auto"/>
        <w:jc w:val="left"/>
        <w:rPr>
          <w:rFonts w:ascii="Times New Roman" w:hAnsi="Times New Roman" w:eastAsia="宋体" w:cs="Times New Roman"/>
          <w:kern w:val="0"/>
          <w:sz w:val="24"/>
          <w:szCs w:val="24"/>
        </w:rPr>
      </w:pPr>
    </w:p>
    <w:p>
      <w:pPr>
        <w:widowControl/>
        <w:spacing w:after="180"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查新工作在科技研究开发、科研管理和国民经济建设中发挥着十分重要的工作。具体说来，表现在以下几个方面。 </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r>
        <w:rPr>
          <w:rFonts w:ascii="Times New Roman" w:hAnsi="Times New Roman" w:eastAsia="宋体" w:cs="Times New Roman"/>
          <w:b/>
          <w:bCs/>
          <w:color w:val="0000FF"/>
          <w:kern w:val="0"/>
          <w:sz w:val="24"/>
          <w:szCs w:val="24"/>
        </w:rPr>
        <w:t>一、为科研立项提供客观依据</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科研课题在论点、研究开发目标、技术路线、技术内容、技术指标、技术水平等方面是否具有新颖性，在正式立项前，首要的工作是全面、准确地掌握国内外的有关情报，查清该课题在国内外是否已有人研究开发过。通过查新可以了解国内外有关科学技术的发展水平、研究开发方向；是否已研究开发或正在研究开发；研究开发的深度及广度；已解决和尚未解决的问题等等，为判断所选课题是否具有新颖性提供客观依据，防止重复研究开发而造成人力、财力、物力的浪费和损失。</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过去对新上项目、重点项目的选择不注意查新,导致重复研究。据统计,我国科研项目重复率达40%，而另外60%中部分重复又在20%以上，同时与国外重复也约占30%左右，其中大部分是国外已公开的技术，因而造成了人力、物力、财力的严重浪费。</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r>
        <w:rPr>
          <w:rFonts w:ascii="Times New Roman" w:hAnsi="Times New Roman" w:eastAsia="宋体" w:cs="Times New Roman"/>
          <w:b/>
          <w:bCs/>
          <w:color w:val="0000FF"/>
          <w:kern w:val="0"/>
          <w:sz w:val="24"/>
          <w:szCs w:val="24"/>
        </w:rPr>
        <w:t>二、为科技成果的鉴定、评估、验收、转化、奖励等提供客观依据</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查新可以为科技成果的鉴定、评估、验收、转化、奖励等提供客观的文献依据，并能保证科技成果鉴定、评估、验收、转化、奖励等的科学性和可靠性。在这些工作中，若无查新部门提供可靠的查新报告作为文献依据，只凭专家小组的专业知识和经验，难免会有不公正之处，可能会得不出确切的结论。这样既不利于调动科技人员的积极性，又妨碍成果的推广应用。高质量的查新，结合专家丰富的专业知识，便可防止上述现象的发生，从而保证鉴定、评估、验收、转化、奖励等的权威性和科学性。</w:t>
      </w:r>
    </w:p>
    <w:p>
      <w:pPr>
        <w:widowControl/>
        <w:spacing w:after="180"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r>
        <w:rPr>
          <w:rFonts w:ascii="Times New Roman" w:hAnsi="Times New Roman" w:eastAsia="宋体" w:cs="Times New Roman"/>
          <w:b/>
          <w:bCs/>
          <w:color w:val="0000FF"/>
          <w:kern w:val="0"/>
          <w:sz w:val="24"/>
          <w:szCs w:val="24"/>
        </w:rPr>
        <w:t>三、为科技人员进行研究开发提供可靠而丰富的信息</w:t>
      </w:r>
    </w:p>
    <w:p>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随着科学技术的不断发展，学科分类越来越细，信息源于不同的载体已成为普遍现象，这给获取信息带来了一定的难度。据统计，一位化学家若要了解他感兴趣的某一课题世界上一年内发表的相关文献，假如每周读40小时，则要花费48年，若用手工检索化学文摘，需要2周，若用国际联机检索只需要几分钟即可找到有关线索。有关研究表明：技术人员查阅文献所花的时间，约占其工作量的50%，若通过专业查新人员查新，则可以大量节省科研人员查阅文献的时间。查新机构一般具有丰富的信息资源和完善的计算机检索系统，能提供从一次文献到二次文献的全面服务，内容涉及各种学术会议和期刊的论文、技术报告、专利、标准和规范、报纸、通告等，收藏的数据最早可追溯到十九世纪，最新可查到几分钟前公布的信息，基本能满足科研工作的信息需求。</w:t>
      </w:r>
    </w:p>
    <w:p>
      <w:pPr>
        <w:widowControl/>
        <w:spacing w:line="360" w:lineRule="auto"/>
        <w:jc w:val="left"/>
        <w:rPr>
          <w:rFonts w:ascii="Times New Roman" w:hAnsi="Times New Roman" w:eastAsia="宋体" w:cs="Times New Roman"/>
          <w:b/>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F2178"/>
    <w:multiLevelType w:val="multilevel"/>
    <w:tmpl w:val="204F21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2"/>
    <w:rsid w:val="00035F65"/>
    <w:rsid w:val="00053CA1"/>
    <w:rsid w:val="00077FFB"/>
    <w:rsid w:val="00101A08"/>
    <w:rsid w:val="001B5275"/>
    <w:rsid w:val="001F2908"/>
    <w:rsid w:val="00252A28"/>
    <w:rsid w:val="002F3804"/>
    <w:rsid w:val="0037234A"/>
    <w:rsid w:val="003E4E4C"/>
    <w:rsid w:val="00472AA5"/>
    <w:rsid w:val="004D3ABF"/>
    <w:rsid w:val="004E4016"/>
    <w:rsid w:val="005D3EAE"/>
    <w:rsid w:val="00680AB8"/>
    <w:rsid w:val="007918CD"/>
    <w:rsid w:val="007D1446"/>
    <w:rsid w:val="00822470"/>
    <w:rsid w:val="00877CA1"/>
    <w:rsid w:val="00947062"/>
    <w:rsid w:val="00990432"/>
    <w:rsid w:val="00A83A69"/>
    <w:rsid w:val="00B668E2"/>
    <w:rsid w:val="00CB4AD8"/>
    <w:rsid w:val="00D21480"/>
    <w:rsid w:val="00DE6B49"/>
    <w:rsid w:val="00E73844"/>
    <w:rsid w:val="00F022F2"/>
    <w:rsid w:val="41C0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172</Words>
  <Characters>982</Characters>
  <Lines>8</Lines>
  <Paragraphs>2</Paragraphs>
  <TotalTime>3</TotalTime>
  <ScaleCrop>false</ScaleCrop>
  <LinksUpToDate>false</LinksUpToDate>
  <CharactersWithSpaces>1152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2016-09-19T03:52:00Z</dcterms:created>
  <dc:creator>unknown</dc:creator>
  <cp:lastModifiedBy>徐源</cp:lastModifiedBy>
  <dcterms:modified xsi:type="dcterms:W3CDTF">2021-04-16T13:10:07Z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7E3F6EF22880464CBFBD60B758B523AB</vt:lpwstr>
  </property>
</Properties>
</file>